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ỦY BAN NHÂN DÂN THÀNH PHỐ HỒ CHÍ MINH</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TRƯỜNG CAO ĐẲNG LÝ TỰ TRỌNG THÀNH PHỐ HỒ CHÍ MINH</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KHOA KHOA HỌC CƠ BẢN</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jc w:val="center"/>
        <w:divId w:val="1161850545"/>
        <w:rPr>
          <w:rFonts w:ascii="-webkit-standard" w:eastAsia="Times New Roman" w:hAnsi="-webkit-standard" w:cs="Times New Roman"/>
          <w:color w:val="000000"/>
          <w:sz w:val="27"/>
          <w:szCs w:val="27"/>
        </w:rPr>
      </w:pPr>
      <w:r w:rsidRPr="00E45B82">
        <w:rPr>
          <w:rFonts w:ascii="-webkit-standard" w:eastAsia="Times New Roman" w:hAnsi="-webkit-standard" w:cs="Times New Roman"/>
          <w:color w:val="000000"/>
          <w:sz w:val="27"/>
          <w:szCs w:val="27"/>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b/>
          <w:bCs/>
          <w:color w:val="000000"/>
          <w:sz w:val="30"/>
          <w:szCs w:val="30"/>
        </w:rPr>
        <w:t xml:space="preserve">TIỂU LUẬN </w:t>
      </w:r>
      <w:r w:rsidR="0016563C">
        <w:rPr>
          <w:rFonts w:ascii="Calibri Light" w:hAnsi="Calibri Light" w:cs="Times New Roman"/>
          <w:b/>
          <w:bCs/>
          <w:color w:val="000000"/>
          <w:sz w:val="30"/>
          <w:szCs w:val="30"/>
        </w:rPr>
        <w:t>AN TOÀN LAO ĐỘNG</w:t>
      </w: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p>
    <w:p w:rsidR="00E45B82" w:rsidRPr="00E45B82" w:rsidRDefault="00E45B82" w:rsidP="00E45B82">
      <w:pPr>
        <w:spacing w:before="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w:t>
      </w:r>
    </w:p>
    <w:p w:rsidR="00E45B82" w:rsidRPr="00E45B82" w:rsidRDefault="00E45B82" w:rsidP="00E45B82">
      <w:pPr>
        <w:spacing w:before="60" w:after="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xml:space="preserve">   Giảng viên hướng dẫn: </w:t>
      </w:r>
      <w:r w:rsidR="0016563C">
        <w:rPr>
          <w:rFonts w:ascii="Calibri Light" w:hAnsi="Calibri Light" w:cs="Times New Roman"/>
          <w:b/>
          <w:bCs/>
          <w:color w:val="000000"/>
          <w:sz w:val="30"/>
          <w:szCs w:val="30"/>
        </w:rPr>
        <w:t xml:space="preserve">Huỳnh Văn Quang </w:t>
      </w:r>
    </w:p>
    <w:p w:rsidR="00E45B82" w:rsidRPr="00E45B82" w:rsidRDefault="00E45B82" w:rsidP="00E45B82">
      <w:pPr>
        <w:spacing w:before="60" w:after="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Sinh viên: Ngô Văn Thanh</w:t>
      </w:r>
    </w:p>
    <w:p w:rsidR="00E45B82" w:rsidRPr="00E45B82" w:rsidRDefault="00E45B82" w:rsidP="00E45B82">
      <w:pPr>
        <w:spacing w:before="60" w:after="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Mã số sinh viên: 1900 1876</w:t>
      </w:r>
    </w:p>
    <w:p w:rsidR="00E45B82" w:rsidRPr="00E45B82" w:rsidRDefault="00E45B82" w:rsidP="00E45B82">
      <w:pPr>
        <w:spacing w:before="60" w:after="60" w:line="324" w:lineRule="atLeast"/>
        <w:rPr>
          <w:rFonts w:ascii="-webkit-standard" w:hAnsi="-webkit-standard" w:cs="Times New Roman"/>
          <w:color w:val="000000"/>
          <w:sz w:val="27"/>
          <w:szCs w:val="27"/>
        </w:rPr>
      </w:pPr>
      <w:r w:rsidRPr="00E45B82">
        <w:rPr>
          <w:rFonts w:ascii="Calibri Light" w:hAnsi="Calibri Light" w:cs="Times New Roman"/>
          <w:b/>
          <w:bCs/>
          <w:color w:val="000000"/>
          <w:sz w:val="30"/>
          <w:szCs w:val="30"/>
        </w:rPr>
        <w:t>   Lớp học: 19T4-KXD1</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 </w:t>
      </w:r>
    </w:p>
    <w:p w:rsidR="00E45B82" w:rsidRPr="00E45B82" w:rsidRDefault="00E45B82" w:rsidP="00E45B82">
      <w:pPr>
        <w:spacing w:before="60" w:after="105" w:line="324" w:lineRule="atLeast"/>
        <w:jc w:val="center"/>
        <w:rPr>
          <w:rFonts w:ascii="-webkit-standard" w:hAnsi="-webkit-standard" w:cs="Times New Roman"/>
          <w:color w:val="000000"/>
          <w:sz w:val="27"/>
          <w:szCs w:val="27"/>
        </w:rPr>
      </w:pPr>
      <w:r w:rsidRPr="00E45B82">
        <w:rPr>
          <w:rFonts w:ascii="Calibri Light" w:hAnsi="Calibri Light" w:cs="Times New Roman"/>
          <w:color w:val="000000"/>
          <w:sz w:val="30"/>
          <w:szCs w:val="30"/>
        </w:rPr>
        <w:t>Tp.Hồ Chí Minh tháng 7/2021</w:t>
      </w:r>
    </w:p>
    <w:p w:rsidR="00E45B82" w:rsidRDefault="00E45B82" w:rsidP="00E45B82">
      <w:pPr>
        <w:rPr>
          <w:rFonts w:ascii="Times New Roman" w:eastAsia="Times New Roman" w:hAnsi="Times New Roman" w:cs="Times New Roman"/>
          <w:sz w:val="24"/>
          <w:szCs w:val="24"/>
        </w:rPr>
      </w:pPr>
    </w:p>
    <w:p w:rsidR="00144C8B" w:rsidRDefault="00144C8B" w:rsidP="00E45B82">
      <w:pPr>
        <w:rPr>
          <w:rFonts w:ascii="Times New Roman" w:eastAsia="Times New Roman" w:hAnsi="Times New Roman" w:cs="Times New Roman"/>
          <w:sz w:val="24"/>
          <w:szCs w:val="24"/>
        </w:rPr>
      </w:pPr>
    </w:p>
    <w:p w:rsidR="00144C8B" w:rsidRDefault="00144C8B" w:rsidP="00E45B82">
      <w:pPr>
        <w:rPr>
          <w:rFonts w:ascii="Times New Roman" w:eastAsia="Times New Roman" w:hAnsi="Times New Roman" w:cs="Times New Roman"/>
          <w:sz w:val="24"/>
          <w:szCs w:val="24"/>
        </w:rPr>
      </w:pPr>
    </w:p>
    <w:p w:rsidR="00E537DA" w:rsidRPr="00BF275B" w:rsidRDefault="00E537DA" w:rsidP="00E45B82">
      <w:pPr>
        <w:rPr>
          <w:rFonts w:asciiTheme="majorHAnsi" w:eastAsia="Times New Roman" w:hAnsiTheme="majorHAnsi" w:cstheme="majorHAnsi"/>
          <w:sz w:val="26"/>
          <w:szCs w:val="26"/>
        </w:rPr>
      </w:pPr>
      <w:r w:rsidRPr="00BF275B">
        <w:rPr>
          <w:rFonts w:asciiTheme="majorHAnsi" w:eastAsia="Times New Roman" w:hAnsiTheme="majorHAnsi" w:cstheme="majorHAnsi"/>
          <w:sz w:val="26"/>
          <w:szCs w:val="26"/>
        </w:rPr>
        <w:t>Đề</w:t>
      </w:r>
      <w:r w:rsidR="00325D49" w:rsidRPr="00BF275B">
        <w:rPr>
          <w:rFonts w:asciiTheme="majorHAnsi" w:eastAsia="Times New Roman" w:hAnsiTheme="majorHAnsi" w:cstheme="majorHAnsi"/>
          <w:sz w:val="26"/>
          <w:szCs w:val="26"/>
        </w:rPr>
        <w:t xml:space="preserve"> 20: THIẾT KẾ </w:t>
      </w:r>
      <w:r w:rsidR="00BD4AB6" w:rsidRPr="00BF275B">
        <w:rPr>
          <w:rFonts w:asciiTheme="majorHAnsi" w:eastAsia="Times New Roman" w:hAnsiTheme="majorHAnsi" w:cstheme="majorHAnsi"/>
          <w:sz w:val="26"/>
          <w:szCs w:val="26"/>
        </w:rPr>
        <w:t>VÀ BỐ TRÍ MẶT BẰNG THI CÔNG</w:t>
      </w:r>
    </w:p>
    <w:p w:rsidR="00BD4AB6" w:rsidRPr="00BF275B" w:rsidRDefault="00BD4AB6" w:rsidP="00E45B82">
      <w:pPr>
        <w:rPr>
          <w:rFonts w:asciiTheme="majorHAnsi" w:eastAsia="Times New Roman" w:hAnsiTheme="majorHAnsi" w:cstheme="majorHAnsi"/>
          <w:sz w:val="26"/>
          <w:szCs w:val="26"/>
        </w:rPr>
      </w:pPr>
    </w:p>
    <w:p w:rsidR="00BD4AB6" w:rsidRPr="00BF275B" w:rsidRDefault="00BD4AB6" w:rsidP="00E45B82">
      <w:pPr>
        <w:rPr>
          <w:rFonts w:asciiTheme="majorHAnsi" w:eastAsia="Times New Roman" w:hAnsiTheme="majorHAnsi" w:cstheme="majorHAnsi"/>
          <w:sz w:val="26"/>
          <w:szCs w:val="26"/>
        </w:rPr>
      </w:pPr>
    </w:p>
    <w:p w:rsidR="00BD4AB6" w:rsidRPr="00BF275B" w:rsidRDefault="00BD4AB6" w:rsidP="00E45B82">
      <w:pPr>
        <w:rPr>
          <w:rFonts w:asciiTheme="majorHAnsi" w:eastAsia="Times New Roman" w:hAnsiTheme="majorHAnsi" w:cstheme="majorHAnsi"/>
          <w:sz w:val="26"/>
          <w:szCs w:val="26"/>
        </w:rPr>
      </w:pPr>
    </w:p>
    <w:p w:rsidR="00BD4AB6" w:rsidRPr="00BF275B" w:rsidRDefault="00BD4AB6" w:rsidP="00E45B82">
      <w:pPr>
        <w:rPr>
          <w:rFonts w:asciiTheme="majorHAnsi" w:eastAsia="Times New Roman" w:hAnsiTheme="majorHAnsi" w:cstheme="majorHAnsi"/>
          <w:sz w:val="26"/>
          <w:szCs w:val="26"/>
        </w:rPr>
      </w:pPr>
      <w:r w:rsidRPr="00BF275B">
        <w:rPr>
          <w:rFonts w:asciiTheme="majorHAnsi" w:eastAsia="Times New Roman" w:hAnsiTheme="majorHAnsi" w:cstheme="majorHAnsi"/>
          <w:sz w:val="26"/>
          <w:szCs w:val="26"/>
        </w:rPr>
        <w:t>MỞ ĐẦU:</w:t>
      </w:r>
    </w:p>
    <w:p w:rsidR="00324308" w:rsidRPr="00BF275B" w:rsidRDefault="00186D1B" w:rsidP="00B217E9">
      <w:pPr>
        <w:divId w:val="1284507679"/>
        <w:rPr>
          <w:rFonts w:asciiTheme="majorHAnsi" w:eastAsia="Times New Roman" w:hAnsiTheme="majorHAnsi" w:cstheme="majorHAnsi"/>
          <w:color w:val="000000"/>
          <w:sz w:val="26"/>
          <w:szCs w:val="26"/>
          <w:shd w:val="clear" w:color="auto" w:fill="FFFFFF"/>
        </w:rPr>
      </w:pPr>
      <w:r w:rsidRPr="00BF275B">
        <w:rPr>
          <w:rFonts w:asciiTheme="majorHAnsi" w:eastAsia="Times New Roman" w:hAnsiTheme="majorHAnsi" w:cstheme="majorHAnsi"/>
          <w:sz w:val="26"/>
          <w:szCs w:val="26"/>
        </w:rPr>
        <w:t xml:space="preserve">Sau khi học môn an toàn lao động </w:t>
      </w:r>
      <w:r w:rsidR="004869CF" w:rsidRPr="00BF275B">
        <w:rPr>
          <w:rFonts w:asciiTheme="majorHAnsi" w:eastAsia="Times New Roman" w:hAnsiTheme="majorHAnsi" w:cstheme="majorHAnsi"/>
          <w:sz w:val="26"/>
          <w:szCs w:val="26"/>
        </w:rPr>
        <w:t xml:space="preserve">em thấy môn an toàn lao động </w:t>
      </w:r>
      <w:r w:rsidR="007B3190" w:rsidRPr="00BF275B">
        <w:rPr>
          <w:rFonts w:asciiTheme="majorHAnsi" w:eastAsia="Times New Roman" w:hAnsiTheme="majorHAnsi" w:cstheme="majorHAnsi"/>
          <w:sz w:val="26"/>
          <w:szCs w:val="26"/>
        </w:rPr>
        <w:t>rất quan trọng cuộc sốn</w:t>
      </w:r>
      <w:r w:rsidR="009C0119" w:rsidRPr="00BF275B">
        <w:rPr>
          <w:rFonts w:asciiTheme="majorHAnsi" w:eastAsia="Times New Roman" w:hAnsiTheme="majorHAnsi" w:cstheme="majorHAnsi"/>
          <w:sz w:val="26"/>
          <w:szCs w:val="26"/>
        </w:rPr>
        <w:t xml:space="preserve">g , trong công việc </w:t>
      </w:r>
      <w:r w:rsidR="00180F08" w:rsidRPr="00BF275B">
        <w:rPr>
          <w:rFonts w:asciiTheme="majorHAnsi" w:eastAsia="Times New Roman" w:hAnsiTheme="majorHAnsi" w:cstheme="majorHAnsi"/>
          <w:color w:val="000000"/>
          <w:sz w:val="26"/>
          <w:szCs w:val="26"/>
          <w:shd w:val="clear" w:color="auto" w:fill="FFFFFF"/>
        </w:rPr>
        <w:t>Và việc vận dụng kiến thức vào thực tiễn sẽ là</w:t>
      </w:r>
      <w:r w:rsidR="008F3918" w:rsidRPr="00BF275B">
        <w:rPr>
          <w:rFonts w:asciiTheme="majorHAnsi" w:eastAsia="Times New Roman" w:hAnsiTheme="majorHAnsi" w:cstheme="majorHAnsi"/>
          <w:color w:val="000000"/>
          <w:sz w:val="26"/>
          <w:szCs w:val="26"/>
          <w:shd w:val="clear" w:color="auto" w:fill="FFFFFF"/>
        </w:rPr>
        <w:t xml:space="preserve">m         </w:t>
      </w:r>
      <w:r w:rsidR="00180F08" w:rsidRPr="00BF275B">
        <w:rPr>
          <w:rFonts w:asciiTheme="majorHAnsi" w:eastAsia="Times New Roman" w:hAnsiTheme="majorHAnsi" w:cstheme="majorHAnsi"/>
          <w:color w:val="000000"/>
          <w:sz w:val="26"/>
          <w:szCs w:val="26"/>
          <w:shd w:val="clear" w:color="auto" w:fill="FFFFFF"/>
        </w:rPr>
        <w:t xml:space="preserve">cho em  cảm thấy kiến thức </w:t>
      </w:r>
      <w:r w:rsidR="00B81CE3" w:rsidRPr="00BF275B">
        <w:rPr>
          <w:rFonts w:asciiTheme="majorHAnsi" w:eastAsia="Times New Roman" w:hAnsiTheme="majorHAnsi" w:cstheme="majorHAnsi"/>
          <w:color w:val="000000"/>
          <w:sz w:val="26"/>
          <w:szCs w:val="26"/>
          <w:shd w:val="clear" w:color="auto" w:fill="FFFFFF"/>
        </w:rPr>
        <w:t xml:space="preserve">của môn </w:t>
      </w:r>
      <w:r w:rsidR="00826314" w:rsidRPr="00BF275B">
        <w:rPr>
          <w:rFonts w:asciiTheme="majorHAnsi" w:eastAsia="Times New Roman" w:hAnsiTheme="majorHAnsi" w:cstheme="majorHAnsi"/>
          <w:color w:val="000000"/>
          <w:sz w:val="26"/>
          <w:szCs w:val="26"/>
          <w:shd w:val="clear" w:color="auto" w:fill="FFFFFF"/>
        </w:rPr>
        <w:t>hứng thú hơn với công việc với việc học</w:t>
      </w:r>
      <w:r w:rsidR="004F6959" w:rsidRPr="00BF275B">
        <w:rPr>
          <w:rFonts w:asciiTheme="majorHAnsi" w:eastAsia="Times New Roman" w:hAnsiTheme="majorHAnsi" w:cstheme="majorHAnsi"/>
          <w:color w:val="000000"/>
          <w:sz w:val="26"/>
          <w:szCs w:val="26"/>
          <w:shd w:val="clear" w:color="auto" w:fill="FFFFFF"/>
        </w:rPr>
        <w:t>.</w:t>
      </w:r>
      <w:r w:rsidR="00EB0F2D" w:rsidRPr="00BF275B">
        <w:rPr>
          <w:rFonts w:asciiTheme="majorHAnsi" w:eastAsia="Times New Roman" w:hAnsiTheme="majorHAnsi" w:cstheme="majorHAnsi"/>
          <w:color w:val="000000"/>
          <w:sz w:val="26"/>
          <w:szCs w:val="26"/>
          <w:shd w:val="clear" w:color="auto" w:fill="FFFFFF"/>
        </w:rPr>
        <w:t xml:space="preserve">Vận </w:t>
      </w:r>
      <w:r w:rsidR="00EB0F2D" w:rsidRPr="00BF275B">
        <w:rPr>
          <w:rFonts w:asciiTheme="majorHAnsi" w:eastAsia="Times New Roman" w:hAnsiTheme="majorHAnsi" w:cstheme="majorHAnsi"/>
          <w:color w:val="000000"/>
          <w:sz w:val="26"/>
          <w:szCs w:val="26"/>
          <w:shd w:val="clear" w:color="auto" w:fill="FFFFFF"/>
        </w:rPr>
        <w:lastRenderedPageBreak/>
        <w:t xml:space="preserve">dụng vào đời sống </w:t>
      </w:r>
      <w:r w:rsidR="006E2572" w:rsidRPr="00BF275B">
        <w:rPr>
          <w:rFonts w:asciiTheme="majorHAnsi" w:eastAsia="Times New Roman" w:hAnsiTheme="majorHAnsi" w:cstheme="majorHAnsi"/>
          <w:color w:val="000000"/>
          <w:sz w:val="26"/>
          <w:szCs w:val="26"/>
          <w:shd w:val="clear" w:color="auto" w:fill="FFFFFF"/>
        </w:rPr>
        <w:t>khiến</w:t>
      </w:r>
      <w:r w:rsidR="00EB0F2D" w:rsidRPr="00BF275B">
        <w:rPr>
          <w:rFonts w:asciiTheme="majorHAnsi" w:eastAsia="Times New Roman" w:hAnsiTheme="majorHAnsi" w:cstheme="majorHAnsi"/>
          <w:color w:val="000000"/>
          <w:sz w:val="26"/>
          <w:szCs w:val="26"/>
          <w:shd w:val="clear" w:color="auto" w:fill="FFFFFF"/>
        </w:rPr>
        <w:t xml:space="preserve"> mình trở nên hi</w:t>
      </w:r>
      <w:r w:rsidR="006E2572" w:rsidRPr="00BF275B">
        <w:rPr>
          <w:rFonts w:asciiTheme="majorHAnsi" w:eastAsia="Times New Roman" w:hAnsiTheme="majorHAnsi" w:cstheme="majorHAnsi"/>
          <w:color w:val="000000"/>
          <w:sz w:val="26"/>
          <w:szCs w:val="26"/>
          <w:shd w:val="clear" w:color="auto" w:fill="FFFFFF"/>
        </w:rPr>
        <w:t>ểu biết hơn</w:t>
      </w:r>
      <w:r w:rsidR="00696CC0" w:rsidRPr="00BF275B">
        <w:rPr>
          <w:rFonts w:asciiTheme="majorHAnsi" w:eastAsia="Times New Roman" w:hAnsiTheme="majorHAnsi" w:cstheme="majorHAnsi"/>
          <w:color w:val="000000"/>
          <w:sz w:val="26"/>
          <w:szCs w:val="26"/>
          <w:shd w:val="clear" w:color="auto" w:fill="FFFFFF"/>
        </w:rPr>
        <w:t>. Đề tài mà em ch</w:t>
      </w:r>
      <w:r w:rsidR="004F2895" w:rsidRPr="00BF275B">
        <w:rPr>
          <w:rFonts w:asciiTheme="majorHAnsi" w:eastAsia="Times New Roman" w:hAnsiTheme="majorHAnsi" w:cstheme="majorHAnsi"/>
          <w:color w:val="000000"/>
          <w:sz w:val="26"/>
          <w:szCs w:val="26"/>
          <w:shd w:val="clear" w:color="auto" w:fill="FFFFFF"/>
        </w:rPr>
        <w:t xml:space="preserve">ọn </w:t>
      </w:r>
      <w:r w:rsidR="00F47998" w:rsidRPr="00BF275B">
        <w:rPr>
          <w:rFonts w:asciiTheme="majorHAnsi" w:eastAsia="Times New Roman" w:hAnsiTheme="majorHAnsi" w:cstheme="majorHAnsi"/>
          <w:color w:val="000000"/>
          <w:sz w:val="26"/>
          <w:szCs w:val="26"/>
          <w:shd w:val="clear" w:color="auto" w:fill="FFFFFF"/>
        </w:rPr>
        <w:t>thiết kế và bố trí mặt bằng thi công</w:t>
      </w:r>
      <w:r w:rsidR="00040B7E" w:rsidRPr="00BF275B">
        <w:rPr>
          <w:rFonts w:asciiTheme="majorHAnsi" w:eastAsia="Times New Roman" w:hAnsiTheme="majorHAnsi" w:cstheme="majorHAnsi"/>
          <w:color w:val="000000"/>
          <w:sz w:val="26"/>
          <w:szCs w:val="26"/>
          <w:shd w:val="clear" w:color="auto" w:fill="FFFFFF"/>
        </w:rPr>
        <w:t xml:space="preserve">. Vận dụng vào đời sống hiểu quả hơn, tránh những rủi ro, an toàn đến mọi </w:t>
      </w:r>
      <w:r w:rsidR="00EB58E3" w:rsidRPr="00BF275B">
        <w:rPr>
          <w:rFonts w:asciiTheme="majorHAnsi" w:eastAsia="Times New Roman" w:hAnsiTheme="majorHAnsi" w:cstheme="majorHAnsi"/>
          <w:color w:val="000000"/>
          <w:sz w:val="26"/>
          <w:szCs w:val="26"/>
          <w:shd w:val="clear" w:color="auto" w:fill="FFFFFF"/>
        </w:rPr>
        <w:t xml:space="preserve">người. Nên em mới chọn đề </w:t>
      </w:r>
      <w:r w:rsidR="005C30BA" w:rsidRPr="00BF275B">
        <w:rPr>
          <w:rFonts w:asciiTheme="majorHAnsi" w:eastAsia="Times New Roman" w:hAnsiTheme="majorHAnsi" w:cstheme="majorHAnsi"/>
          <w:color w:val="000000"/>
          <w:sz w:val="26"/>
          <w:szCs w:val="26"/>
          <w:shd w:val="clear" w:color="auto" w:fill="FFFFFF"/>
        </w:rPr>
        <w:t>tài này</w:t>
      </w:r>
    </w:p>
    <w:p w:rsidR="005C30BA" w:rsidRPr="00BF275B" w:rsidRDefault="005C30BA" w:rsidP="00B217E9">
      <w:pPr>
        <w:divId w:val="1284507679"/>
        <w:rPr>
          <w:rFonts w:asciiTheme="majorHAnsi" w:eastAsia="Times New Roman" w:hAnsiTheme="majorHAnsi" w:cstheme="majorHAnsi"/>
          <w:color w:val="000000"/>
          <w:sz w:val="26"/>
          <w:szCs w:val="26"/>
          <w:shd w:val="clear" w:color="auto" w:fill="FFFFFF"/>
        </w:rPr>
      </w:pPr>
      <w:r w:rsidRPr="00BF275B">
        <w:rPr>
          <w:rFonts w:asciiTheme="majorHAnsi" w:eastAsia="Times New Roman" w:hAnsiTheme="majorHAnsi" w:cstheme="majorHAnsi"/>
          <w:color w:val="000000"/>
          <w:sz w:val="26"/>
          <w:szCs w:val="26"/>
          <w:shd w:val="clear" w:color="auto" w:fill="FFFFFF"/>
        </w:rPr>
        <w:t>NỘI DUNG:</w:t>
      </w:r>
    </w:p>
    <w:p w:rsidR="00E45B82" w:rsidRPr="00BF275B" w:rsidRDefault="00DB37E5" w:rsidP="00776140">
      <w:pPr>
        <w:divId w:val="1284507679"/>
        <w:rPr>
          <w:rFonts w:asciiTheme="majorHAnsi" w:eastAsia="Times New Roman" w:hAnsiTheme="majorHAnsi" w:cstheme="majorHAnsi"/>
          <w:color w:val="000000" w:themeColor="text1"/>
          <w:sz w:val="26"/>
          <w:szCs w:val="26"/>
          <w:shd w:val="clear" w:color="auto" w:fill="FFFFFF"/>
        </w:rPr>
      </w:pPr>
      <w:r w:rsidRPr="00BF275B">
        <w:rPr>
          <w:rFonts w:asciiTheme="majorHAnsi" w:eastAsia="Times New Roman" w:hAnsiTheme="majorHAnsi" w:cstheme="majorHAnsi"/>
          <w:color w:val="000000" w:themeColor="text1"/>
          <w:sz w:val="26"/>
          <w:szCs w:val="26"/>
          <w:shd w:val="clear" w:color="auto" w:fill="FFFFFF"/>
        </w:rPr>
        <w:t>-</w:t>
      </w:r>
      <w:r w:rsidR="005C30BA" w:rsidRPr="00BF275B">
        <w:rPr>
          <w:rFonts w:asciiTheme="majorHAnsi" w:eastAsia="Times New Roman" w:hAnsiTheme="majorHAnsi" w:cstheme="majorHAnsi"/>
          <w:color w:val="000000" w:themeColor="text1"/>
          <w:sz w:val="26"/>
          <w:szCs w:val="26"/>
          <w:shd w:val="clear" w:color="auto" w:fill="FFFFFF"/>
        </w:rPr>
        <w:t>An toàn lao động trong t</w:t>
      </w:r>
      <w:r w:rsidR="005C59F0" w:rsidRPr="00BF275B">
        <w:rPr>
          <w:rFonts w:asciiTheme="majorHAnsi" w:eastAsia="Times New Roman" w:hAnsiTheme="majorHAnsi" w:cstheme="majorHAnsi"/>
          <w:color w:val="000000" w:themeColor="text1"/>
          <w:sz w:val="26"/>
          <w:szCs w:val="26"/>
          <w:shd w:val="clear" w:color="auto" w:fill="FFFFFF"/>
        </w:rPr>
        <w:t xml:space="preserve">hiết kế mặt bằng </w:t>
      </w:r>
      <w:r w:rsidR="0062329D" w:rsidRPr="00BF275B">
        <w:rPr>
          <w:rFonts w:asciiTheme="majorHAnsi" w:eastAsia="Times New Roman" w:hAnsiTheme="majorHAnsi" w:cstheme="majorHAnsi"/>
          <w:color w:val="000000" w:themeColor="text1"/>
          <w:sz w:val="26"/>
          <w:szCs w:val="26"/>
          <w:shd w:val="clear" w:color="auto" w:fill="FFFFFF"/>
        </w:rPr>
        <w:t xml:space="preserve">trong công trình xây dựng </w:t>
      </w:r>
    </w:p>
    <w:p w:rsidR="008D2668" w:rsidRPr="00BF275B" w:rsidRDefault="00DB37E5" w:rsidP="008D2668">
      <w:pPr>
        <w:divId w:val="680855797"/>
        <w:rPr>
          <w:rFonts w:asciiTheme="majorHAnsi" w:eastAsia="Times New Roman" w:hAnsiTheme="majorHAnsi" w:cstheme="majorHAnsi"/>
          <w:color w:val="000000" w:themeColor="text1"/>
          <w:sz w:val="26"/>
          <w:szCs w:val="26"/>
        </w:rPr>
      </w:pPr>
      <w:r w:rsidRPr="00BF275B">
        <w:rPr>
          <w:rFonts w:asciiTheme="majorHAnsi" w:eastAsia="Times New Roman" w:hAnsiTheme="majorHAnsi" w:cstheme="majorHAnsi"/>
          <w:color w:val="000000" w:themeColor="text1"/>
          <w:sz w:val="26"/>
          <w:szCs w:val="26"/>
        </w:rPr>
        <w:t>-</w:t>
      </w:r>
      <w:r w:rsidR="008D2668" w:rsidRPr="00BF275B">
        <w:rPr>
          <w:rFonts w:asciiTheme="majorHAnsi" w:eastAsia="Times New Roman" w:hAnsiTheme="majorHAnsi" w:cstheme="majorHAnsi"/>
          <w:color w:val="000000" w:themeColor="text1"/>
          <w:sz w:val="26"/>
          <w:szCs w:val="26"/>
        </w:rPr>
        <w:t>Thiết kế mặt bằng thi công có thể được hiểu là việc tính toán và thể hiện sự sắp xếp vị trí các bộ phận của công trường trong khu vực xây dựng sao cho việc thi công được tiến hành liên tục, đảm bảo vệ sinh và an toàn lao động.</w:t>
      </w:r>
    </w:p>
    <w:p w:rsidR="002E4A8A" w:rsidRPr="00BF275B" w:rsidRDefault="00DB37E5" w:rsidP="002E4A8A">
      <w:pPr>
        <w:divId w:val="1397359460"/>
        <w:rPr>
          <w:rFonts w:asciiTheme="majorHAnsi" w:eastAsia="Times New Roman" w:hAnsiTheme="majorHAnsi" w:cstheme="majorHAnsi"/>
          <w:sz w:val="26"/>
          <w:szCs w:val="26"/>
        </w:rPr>
      </w:pPr>
      <w:r w:rsidRPr="00BF275B">
        <w:rPr>
          <w:rFonts w:asciiTheme="majorHAnsi" w:eastAsia="Times New Roman" w:hAnsiTheme="majorHAnsi" w:cstheme="majorHAnsi"/>
          <w:color w:val="111111"/>
          <w:sz w:val="26"/>
          <w:szCs w:val="26"/>
        </w:rPr>
        <w:t>-</w:t>
      </w:r>
      <w:r w:rsidR="002E4A8A" w:rsidRPr="00BF275B">
        <w:rPr>
          <w:rFonts w:asciiTheme="majorHAnsi" w:eastAsia="Times New Roman" w:hAnsiTheme="majorHAnsi" w:cstheme="majorHAnsi"/>
          <w:color w:val="111111"/>
          <w:sz w:val="26"/>
          <w:szCs w:val="26"/>
        </w:rPr>
        <w:t>Khi thiết kế mặt bằng thi công, phải xác định các vị trí nhà làm việc, lán trại công nhân, các công trình tạm, kho hoặc bãi vật liệu, vị trí đặt máy và thiết bị thi công, đường ra vào công trường cho người, cho máy, đường cung cấp điện, nước,… sao cho hợp lý. Nếu việc này làm không tốt, như bố trí đường giao thông quá hẹp khiến cho xe hoặc máy thi công đi lại khó khăn, dẫn tới có khả năng va chạm giữa chúng với nhau hoặc va chạm với các bộ phận của công trình và gây tai nạn lao động. Do đó, thiết kế mặt bằng thi công hợp lý cũng là một trong những biện pháp để đảm bảo an toàn lao động.</w:t>
      </w:r>
    </w:p>
    <w:p w:rsidR="00313245" w:rsidRPr="00BF275B" w:rsidRDefault="00BF18FA" w:rsidP="00D21B30">
      <w:pPr>
        <w:divId w:val="284165366"/>
        <w:rPr>
          <w:rFonts w:asciiTheme="majorHAnsi" w:eastAsia="Times New Roman" w:hAnsiTheme="majorHAnsi" w:cstheme="majorHAnsi"/>
          <w:sz w:val="26"/>
          <w:szCs w:val="26"/>
        </w:rPr>
      </w:pPr>
      <w:r w:rsidRPr="00BF275B">
        <w:rPr>
          <w:rFonts w:asciiTheme="majorHAnsi" w:eastAsia="Times New Roman" w:hAnsiTheme="majorHAnsi" w:cstheme="majorHAnsi"/>
          <w:color w:val="111111"/>
          <w:sz w:val="26"/>
          <w:szCs w:val="26"/>
        </w:rPr>
        <w:t> </w:t>
      </w:r>
      <w:r w:rsidR="00DB37E5" w:rsidRPr="00BF275B">
        <w:rPr>
          <w:rFonts w:asciiTheme="majorHAnsi" w:eastAsia="Times New Roman" w:hAnsiTheme="majorHAnsi" w:cstheme="majorHAnsi"/>
          <w:color w:val="111111"/>
          <w:sz w:val="26"/>
          <w:szCs w:val="26"/>
        </w:rPr>
        <w:t>-</w:t>
      </w:r>
      <w:r w:rsidRPr="00BF275B">
        <w:rPr>
          <w:rFonts w:asciiTheme="majorHAnsi" w:eastAsia="Times New Roman" w:hAnsiTheme="majorHAnsi" w:cstheme="majorHAnsi"/>
          <w:color w:val="111111"/>
          <w:sz w:val="26"/>
          <w:szCs w:val="26"/>
        </w:rPr>
        <w:t>Công trường phải có hàng rào để ngăn cách với bên ngoài, đảm bảo an ninh bên trong phạm vi công trường. Khi công trường gần đường giao thông thì hàng rào phải là loại kín để người từ trong công trường không nhìn được ra ngoài và người từ bên ngoài cũng không nhìn được vào bên trong công trường - là nguyên nhân gián tiếp gây tai nạn lao động và tai nạn giao thông do họ mất tập trung khi làm việc và khi đi đường.</w:t>
      </w:r>
    </w:p>
    <w:p w:rsidR="00313245" w:rsidRPr="00BF275B" w:rsidRDefault="00313245"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 xml:space="preserve"> </w:t>
      </w:r>
      <w:r w:rsidR="00DB37E5" w:rsidRPr="00BF275B">
        <w:rPr>
          <w:rFonts w:asciiTheme="majorHAnsi" w:hAnsiTheme="majorHAnsi" w:cstheme="majorHAnsi"/>
          <w:color w:val="111111"/>
          <w:sz w:val="26"/>
          <w:szCs w:val="26"/>
          <w:bdr w:val="none" w:sz="0" w:space="0" w:color="auto" w:frame="1"/>
        </w:rPr>
        <w:t>-</w:t>
      </w:r>
      <w:r w:rsidRPr="00BF275B">
        <w:rPr>
          <w:rFonts w:asciiTheme="majorHAnsi" w:hAnsiTheme="majorHAnsi" w:cstheme="majorHAnsi"/>
          <w:color w:val="111111"/>
          <w:sz w:val="26"/>
          <w:szCs w:val="26"/>
          <w:bdr w:val="none" w:sz="0" w:space="0" w:color="auto" w:frame="1"/>
        </w:rPr>
        <w:t>Đường đi lại cho xe và thiết bị thi công phải đủ rộng và nên bố trí thành các đường một chiều có bề rộng tối thiểu là 4m, còn nếu bố trí đường hai chiều thì tối thiểu là phải rộng 7m. Các đường đi lại hạn chế giao nhau.</w:t>
      </w:r>
    </w:p>
    <w:p w:rsidR="00313245" w:rsidRPr="00BF275B" w:rsidRDefault="001F1DBB"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 xml:space="preserve"> Kho vật liệu trên công trường phải bố trí ở những nơi bằng phẳng và thoát nước tốt.Cần phải có những vị trí để phục vụ công tác bốc dỡ.</w:t>
      </w:r>
    </w:p>
    <w:p w:rsidR="00313245" w:rsidRPr="00BF275B" w:rsidRDefault="001153AC"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Bãi vật liệu rời trên công trường phải được xếp gọn gàng, không gây cản trở đi lại - tốt nhất là nên phân thành từng khu riêng biệt.</w:t>
      </w:r>
    </w:p>
    <w:p w:rsidR="00313245" w:rsidRPr="00BF275B" w:rsidRDefault="004B5A9C"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Trạm biến thế điện trên công trường phải có rào ngăn và biển báo. Các cầu dao điện, cầu chì hoặc thiết bị đóng cắt điện phải có hộp, khóa và được đặt ở nơi khô ráo. Đường dây điện phải được treo cách mặt đường đi lại ít nhất là 5m. Điện động lực và điện sinh hoạt phải tách thành hai hệ thống riêng.</w:t>
      </w:r>
    </w:p>
    <w:p w:rsidR="00313245" w:rsidRPr="00BF275B" w:rsidRDefault="004B5A9C"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Cần phải có bể chứa và đường ống cung cấp đủ nước cho sinh hoạt, phục vụ các công việc như đổ bê tông, xây hoặc trát,… và chữa cháy.</w:t>
      </w:r>
    </w:p>
    <w:p w:rsidR="00313245" w:rsidRPr="00BF275B" w:rsidRDefault="004B5A9C"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Ban đêm phải bố trí đèn bảo vệ, đặc biệt là tại các kho bãi, hoặc đèn báo tại khu vực có các hố đào, mương hoặc rãnh…</w:t>
      </w:r>
    </w:p>
    <w:p w:rsidR="00313245" w:rsidRPr="00BF275B" w:rsidRDefault="00313245" w:rsidP="00D21B30">
      <w:pPr>
        <w:jc w:val="both"/>
        <w:textAlignment w:val="baseline"/>
        <w:divId w:val="1361394560"/>
        <w:rPr>
          <w:rFonts w:asciiTheme="majorHAnsi" w:hAnsiTheme="majorHAnsi" w:cstheme="majorHAnsi"/>
          <w:color w:val="444444"/>
          <w:sz w:val="26"/>
          <w:szCs w:val="26"/>
        </w:rPr>
      </w:pPr>
      <w:r w:rsidRPr="00BF275B">
        <w:rPr>
          <w:rFonts w:asciiTheme="majorHAnsi" w:hAnsiTheme="majorHAnsi" w:cstheme="majorHAnsi"/>
          <w:color w:val="111111"/>
          <w:sz w:val="26"/>
          <w:szCs w:val="26"/>
          <w:bdr w:val="none" w:sz="0" w:space="0" w:color="auto" w:frame="1"/>
        </w:rPr>
        <w:t xml:space="preserve"> </w:t>
      </w:r>
      <w:r w:rsidR="004B5A9C" w:rsidRPr="00BF275B">
        <w:rPr>
          <w:rFonts w:asciiTheme="majorHAnsi" w:hAnsiTheme="majorHAnsi" w:cstheme="majorHAnsi"/>
          <w:color w:val="111111"/>
          <w:sz w:val="26"/>
          <w:szCs w:val="26"/>
          <w:bdr w:val="none" w:sz="0" w:space="0" w:color="auto" w:frame="1"/>
        </w:rPr>
        <w:t>-</w:t>
      </w:r>
      <w:r w:rsidRPr="00BF275B">
        <w:rPr>
          <w:rFonts w:asciiTheme="majorHAnsi" w:hAnsiTheme="majorHAnsi" w:cstheme="majorHAnsi"/>
          <w:color w:val="111111"/>
          <w:sz w:val="26"/>
          <w:szCs w:val="26"/>
          <w:bdr w:val="none" w:sz="0" w:space="0" w:color="auto" w:frame="1"/>
        </w:rPr>
        <w:t>Hệ dàn giáo phải có hệ thống thu sét nếu không được liên kết với hệ thống tiếp đất của công trình.</w:t>
      </w:r>
    </w:p>
    <w:p w:rsidR="008D2668" w:rsidRPr="00BF275B" w:rsidRDefault="00F917C8" w:rsidP="001223A2">
      <w:pPr>
        <w:jc w:val="both"/>
        <w:textAlignment w:val="baseline"/>
        <w:divId w:val="1361394560"/>
        <w:rPr>
          <w:rFonts w:asciiTheme="majorHAnsi" w:hAnsiTheme="majorHAnsi" w:cstheme="majorHAnsi"/>
          <w:color w:val="111111"/>
          <w:sz w:val="26"/>
          <w:szCs w:val="26"/>
          <w:bdr w:val="none" w:sz="0" w:space="0" w:color="auto" w:frame="1"/>
        </w:rPr>
      </w:pPr>
      <w:r w:rsidRPr="00BF275B">
        <w:rPr>
          <w:rFonts w:asciiTheme="majorHAnsi" w:hAnsiTheme="majorHAnsi" w:cstheme="majorHAnsi"/>
          <w:color w:val="111111"/>
          <w:sz w:val="26"/>
          <w:szCs w:val="26"/>
          <w:bdr w:val="none" w:sz="0" w:space="0" w:color="auto" w:frame="1"/>
        </w:rPr>
        <w:t>-</w:t>
      </w:r>
      <w:r w:rsidR="00313245" w:rsidRPr="00BF275B">
        <w:rPr>
          <w:rFonts w:asciiTheme="majorHAnsi" w:hAnsiTheme="majorHAnsi" w:cstheme="majorHAnsi"/>
          <w:color w:val="111111"/>
          <w:sz w:val="26"/>
          <w:szCs w:val="26"/>
          <w:bdr w:val="none" w:sz="0" w:space="0" w:color="auto" w:frame="1"/>
        </w:rPr>
        <w:t>Phải có các thiết bị chữa cháy như bình cứu hỏa tại văn phòng làm việc, lán trại, các kho vật liệu và ngay tại công trình đang được xây dựng</w:t>
      </w:r>
    </w:p>
    <w:p w:rsidR="00D7044C" w:rsidRPr="00BF275B" w:rsidRDefault="001223A2" w:rsidP="00580138">
      <w:pPr>
        <w:pStyle w:val="ThngthngWeb"/>
        <w:spacing w:before="0" w:beforeAutospacing="0" w:after="384" w:afterAutospacing="0"/>
        <w:textAlignment w:val="baseline"/>
        <w:divId w:val="626546227"/>
        <w:rPr>
          <w:rFonts w:asciiTheme="majorHAnsi" w:hAnsiTheme="majorHAnsi" w:cstheme="majorHAnsi"/>
          <w:color w:val="000000" w:themeColor="text1"/>
          <w:sz w:val="26"/>
          <w:szCs w:val="26"/>
        </w:rPr>
      </w:pPr>
      <w:r w:rsidRPr="00BF275B">
        <w:rPr>
          <w:rFonts w:asciiTheme="majorHAnsi" w:hAnsiTheme="majorHAnsi" w:cstheme="majorHAnsi"/>
          <w:color w:val="000000" w:themeColor="text1"/>
          <w:sz w:val="26"/>
          <w:szCs w:val="26"/>
        </w:rPr>
        <w:t xml:space="preserve">– Sắp xếp công trường ngăn nắp và tiện lợi cho việc thu nhặt và dọn dẹp </w:t>
      </w:r>
    </w:p>
    <w:p w:rsidR="00FD51D3" w:rsidRPr="00BF275B" w:rsidRDefault="00FD51D3" w:rsidP="00FD51D3">
      <w:pPr>
        <w:divId w:val="1102261560"/>
        <w:rPr>
          <w:rFonts w:asciiTheme="majorHAnsi" w:eastAsia="Times New Roman" w:hAnsiTheme="majorHAnsi" w:cstheme="majorHAnsi"/>
          <w:color w:val="000000" w:themeColor="text1"/>
          <w:sz w:val="26"/>
          <w:szCs w:val="26"/>
        </w:rPr>
      </w:pPr>
      <w:r w:rsidRPr="00BF275B">
        <w:rPr>
          <w:rFonts w:asciiTheme="majorHAnsi" w:eastAsia="Times New Roman" w:hAnsiTheme="majorHAnsi" w:cstheme="majorHAnsi"/>
          <w:color w:val="000000" w:themeColor="text1"/>
          <w:sz w:val="26"/>
          <w:szCs w:val="26"/>
          <w:shd w:val="clear" w:color="auto" w:fill="FFFFFF"/>
        </w:rPr>
        <w:t>– Bố trí máy móc xây dựng: Thường thì việc bố trí phụ thuộc vào yêu cầu công tác, vì vậy khi bố trí thiết bị như cần cẩu tháp cần tính đến hành trình quay của cần nâng sao cho không quăng vật nâng vào đầu công nhân</w:t>
      </w:r>
    </w:p>
    <w:p w:rsidR="00262E88" w:rsidRPr="00BF275B" w:rsidRDefault="00262E88" w:rsidP="00262E88">
      <w:pPr>
        <w:divId w:val="217863910"/>
        <w:rPr>
          <w:rFonts w:asciiTheme="majorHAnsi" w:eastAsia="Times New Roman" w:hAnsiTheme="majorHAnsi" w:cstheme="majorHAnsi"/>
          <w:color w:val="000000" w:themeColor="text1"/>
          <w:sz w:val="26"/>
          <w:szCs w:val="26"/>
          <w:shd w:val="clear" w:color="auto" w:fill="FFFFFF"/>
        </w:rPr>
      </w:pPr>
      <w:r w:rsidRPr="00BF275B">
        <w:rPr>
          <w:rFonts w:asciiTheme="majorHAnsi" w:eastAsia="Times New Roman" w:hAnsiTheme="majorHAnsi" w:cstheme="majorHAnsi"/>
          <w:color w:val="000000" w:themeColor="text1"/>
          <w:sz w:val="26"/>
          <w:szCs w:val="26"/>
          <w:shd w:val="clear" w:color="auto" w:fill="FFFFFF"/>
        </w:rPr>
        <w:lastRenderedPageBreak/>
        <w:t>– An ninh công trường: Công trường cần được bố trí rào chắn để người không có phận sự – trẻ em nói riêng và những người khác nói chung – được giữ tránh xa khỏi khu vực nguy hiểm. Kiểu hàng rào tuỳ thuộc vào từng loại công trường, nhưng ở những khu vực đông dân cư, chiều cao tối thiểu của hàng rào nên không dưới 2m và kín khít, không có lỗ hổng. Bảo hiểm trên cao cũng rất cần thiết tại những nơi mà tầm hoạt động của cần cẩu bao quát cả khu vực công cộng</w:t>
      </w:r>
    </w:p>
    <w:p w:rsidR="00580138" w:rsidRPr="00BF275B" w:rsidRDefault="00580138" w:rsidP="00262E88">
      <w:pPr>
        <w:divId w:val="217863910"/>
        <w:rPr>
          <w:rFonts w:asciiTheme="majorHAnsi" w:eastAsia="Times New Roman" w:hAnsiTheme="majorHAnsi" w:cstheme="majorHAnsi"/>
          <w:color w:val="000000" w:themeColor="text1"/>
          <w:sz w:val="26"/>
          <w:szCs w:val="26"/>
          <w:shd w:val="clear" w:color="auto" w:fill="FFFFFF"/>
        </w:rPr>
      </w:pPr>
      <w:r w:rsidRPr="00BF275B">
        <w:rPr>
          <w:rFonts w:asciiTheme="majorHAnsi" w:eastAsia="Times New Roman" w:hAnsiTheme="majorHAnsi" w:cstheme="majorHAnsi"/>
          <w:color w:val="000000" w:themeColor="text1"/>
          <w:sz w:val="26"/>
          <w:szCs w:val="26"/>
          <w:shd w:val="clear" w:color="auto" w:fill="FFFFFF"/>
        </w:rPr>
        <w:t xml:space="preserve">   </w:t>
      </w:r>
    </w:p>
    <w:p w:rsidR="00580138" w:rsidRPr="00BF275B" w:rsidRDefault="00580138" w:rsidP="00262E88">
      <w:pPr>
        <w:divId w:val="217863910"/>
        <w:rPr>
          <w:rFonts w:asciiTheme="majorHAnsi" w:eastAsia="Times New Roman" w:hAnsiTheme="majorHAnsi" w:cstheme="majorHAnsi"/>
          <w:color w:val="000000" w:themeColor="text1"/>
          <w:sz w:val="26"/>
          <w:szCs w:val="26"/>
          <w:shd w:val="clear" w:color="auto" w:fill="FFFFFF"/>
        </w:rPr>
      </w:pPr>
      <w:r w:rsidRPr="00BF275B">
        <w:rPr>
          <w:rFonts w:asciiTheme="majorHAnsi" w:eastAsia="Times New Roman" w:hAnsiTheme="majorHAnsi" w:cstheme="majorHAnsi"/>
          <w:color w:val="000000" w:themeColor="text1"/>
          <w:sz w:val="26"/>
          <w:szCs w:val="26"/>
          <w:shd w:val="clear" w:color="auto" w:fill="FFFFFF"/>
        </w:rPr>
        <w:t xml:space="preserve">KẾT LUẬN </w:t>
      </w:r>
    </w:p>
    <w:p w:rsidR="00245142" w:rsidRPr="00BF275B" w:rsidRDefault="00580138" w:rsidP="00262E88">
      <w:pPr>
        <w:divId w:val="217863910"/>
        <w:rPr>
          <w:rFonts w:asciiTheme="majorHAnsi" w:eastAsia="Times New Roman" w:hAnsiTheme="majorHAnsi" w:cstheme="majorHAnsi"/>
          <w:color w:val="000000" w:themeColor="text1"/>
          <w:sz w:val="26"/>
          <w:szCs w:val="26"/>
          <w:shd w:val="clear" w:color="auto" w:fill="FFFFFF"/>
        </w:rPr>
      </w:pPr>
      <w:r w:rsidRPr="00BF275B">
        <w:rPr>
          <w:rFonts w:asciiTheme="majorHAnsi" w:eastAsia="Times New Roman" w:hAnsiTheme="majorHAnsi" w:cstheme="majorHAnsi"/>
          <w:color w:val="000000" w:themeColor="text1"/>
          <w:sz w:val="26"/>
          <w:szCs w:val="26"/>
          <w:shd w:val="clear" w:color="auto" w:fill="FFFFFF"/>
        </w:rPr>
        <w:t xml:space="preserve">Sau khi làm bài tiểu luận này thi </w:t>
      </w:r>
      <w:r w:rsidR="00F91219" w:rsidRPr="00BF275B">
        <w:rPr>
          <w:rFonts w:asciiTheme="majorHAnsi" w:eastAsia="Times New Roman" w:hAnsiTheme="majorHAnsi" w:cstheme="majorHAnsi"/>
          <w:color w:val="000000" w:themeColor="text1"/>
          <w:sz w:val="26"/>
          <w:szCs w:val="26"/>
          <w:shd w:val="clear" w:color="auto" w:fill="FFFFFF"/>
        </w:rPr>
        <w:t>em thấy môn an toàn lao động rất quan trọng trong việc học cũng như trong đời sống</w:t>
      </w:r>
      <w:r w:rsidR="00A15083" w:rsidRPr="00BF275B">
        <w:rPr>
          <w:rFonts w:asciiTheme="majorHAnsi" w:eastAsia="Times New Roman" w:hAnsiTheme="majorHAnsi" w:cstheme="majorHAnsi"/>
          <w:color w:val="000000" w:themeColor="text1"/>
          <w:sz w:val="26"/>
          <w:szCs w:val="26"/>
          <w:shd w:val="clear" w:color="auto" w:fill="FFFFFF"/>
        </w:rPr>
        <w:t xml:space="preserve">. Không </w:t>
      </w:r>
      <w:r w:rsidR="008C6469" w:rsidRPr="00BF275B">
        <w:rPr>
          <w:rFonts w:asciiTheme="majorHAnsi" w:eastAsia="Times New Roman" w:hAnsiTheme="majorHAnsi" w:cstheme="majorHAnsi"/>
          <w:color w:val="000000" w:themeColor="text1"/>
          <w:sz w:val="26"/>
          <w:szCs w:val="26"/>
          <w:shd w:val="clear" w:color="auto" w:fill="FFFFFF"/>
        </w:rPr>
        <w:t>chỉ khiến mình hiểu biết thêm mà còn khiến mình làm sao hiểu được vấn đề</w:t>
      </w:r>
      <w:r w:rsidR="00245142" w:rsidRPr="00BF275B">
        <w:rPr>
          <w:rFonts w:asciiTheme="majorHAnsi" w:eastAsia="Times New Roman" w:hAnsiTheme="majorHAnsi" w:cstheme="majorHAnsi"/>
          <w:color w:val="000000" w:themeColor="text1"/>
          <w:sz w:val="26"/>
          <w:szCs w:val="26"/>
          <w:shd w:val="clear" w:color="auto" w:fill="FFFFFF"/>
        </w:rPr>
        <w:t xml:space="preserve"> khi vận dụng vào trong công việc.</w:t>
      </w:r>
      <w:r w:rsidR="00370A6B" w:rsidRPr="00BF275B">
        <w:rPr>
          <w:rFonts w:asciiTheme="majorHAnsi" w:eastAsia="Times New Roman" w:hAnsiTheme="majorHAnsi" w:cstheme="majorHAnsi"/>
          <w:color w:val="000000" w:themeColor="text1"/>
          <w:sz w:val="26"/>
          <w:szCs w:val="26"/>
          <w:shd w:val="clear" w:color="auto" w:fill="FFFFFF"/>
        </w:rPr>
        <w:t xml:space="preserve">Việc </w:t>
      </w:r>
      <w:r w:rsidR="00181F10" w:rsidRPr="00BF275B">
        <w:rPr>
          <w:rFonts w:asciiTheme="majorHAnsi" w:eastAsia="Times New Roman" w:hAnsiTheme="majorHAnsi" w:cstheme="majorHAnsi"/>
          <w:color w:val="000000" w:themeColor="text1"/>
          <w:sz w:val="26"/>
          <w:szCs w:val="26"/>
          <w:shd w:val="clear" w:color="auto" w:fill="FFFFFF"/>
        </w:rPr>
        <w:t xml:space="preserve">thiết kế và bố trí mặt thi công </w:t>
      </w:r>
      <w:r w:rsidR="000B1FA5" w:rsidRPr="00BF275B">
        <w:rPr>
          <w:rFonts w:asciiTheme="majorHAnsi" w:eastAsia="Times New Roman" w:hAnsiTheme="majorHAnsi" w:cstheme="majorHAnsi"/>
          <w:color w:val="000000" w:themeColor="text1"/>
          <w:sz w:val="26"/>
          <w:szCs w:val="26"/>
          <w:shd w:val="clear" w:color="auto" w:fill="FFFFFF"/>
        </w:rPr>
        <w:t>sẽ giúp chúng ta sẽ hạn chế những tai nạn không đáng có</w:t>
      </w:r>
      <w:r w:rsidR="008C4764" w:rsidRPr="00BF275B">
        <w:rPr>
          <w:rFonts w:asciiTheme="majorHAnsi" w:eastAsia="Times New Roman" w:hAnsiTheme="majorHAnsi" w:cstheme="majorHAnsi"/>
          <w:color w:val="000000" w:themeColor="text1"/>
          <w:sz w:val="26"/>
          <w:szCs w:val="26"/>
          <w:shd w:val="clear" w:color="auto" w:fill="FFFFFF"/>
        </w:rPr>
        <w:t>, những rủi ra trong công việc</w:t>
      </w:r>
      <w:r w:rsidR="001725A5" w:rsidRPr="00BF275B">
        <w:rPr>
          <w:rFonts w:asciiTheme="majorHAnsi" w:eastAsia="Times New Roman" w:hAnsiTheme="majorHAnsi" w:cstheme="majorHAnsi"/>
          <w:color w:val="000000" w:themeColor="text1"/>
          <w:sz w:val="26"/>
          <w:szCs w:val="26"/>
          <w:shd w:val="clear" w:color="auto" w:fill="FFFFFF"/>
        </w:rPr>
        <w:t xml:space="preserve">. Qua những bài tiểu luận này giúp em </w:t>
      </w:r>
      <w:r w:rsidR="001B3448" w:rsidRPr="00BF275B">
        <w:rPr>
          <w:rFonts w:asciiTheme="majorHAnsi" w:eastAsia="Times New Roman" w:hAnsiTheme="majorHAnsi" w:cstheme="majorHAnsi"/>
          <w:color w:val="000000" w:themeColor="text1"/>
          <w:sz w:val="26"/>
          <w:szCs w:val="26"/>
          <w:shd w:val="clear" w:color="auto" w:fill="FFFFFF"/>
        </w:rPr>
        <w:t xml:space="preserve">nâng cao </w:t>
      </w:r>
      <w:r w:rsidR="00E9759A" w:rsidRPr="00BF275B">
        <w:rPr>
          <w:rFonts w:asciiTheme="majorHAnsi" w:eastAsia="Times New Roman" w:hAnsiTheme="majorHAnsi" w:cstheme="majorHAnsi"/>
          <w:color w:val="000000" w:themeColor="text1"/>
          <w:sz w:val="26"/>
          <w:szCs w:val="26"/>
          <w:shd w:val="clear" w:color="auto" w:fill="FFFFFF"/>
        </w:rPr>
        <w:t xml:space="preserve">ý thức và hoàn thiện mình hơn </w:t>
      </w:r>
    </w:p>
    <w:p w:rsidR="00B13F63" w:rsidRPr="00BF275B" w:rsidRDefault="00B13F63">
      <w:pPr>
        <w:pStyle w:val="ThngthngWeb"/>
        <w:spacing w:before="0" w:beforeAutospacing="0" w:after="384" w:afterAutospacing="0"/>
        <w:textAlignment w:val="baseline"/>
        <w:divId w:val="938954350"/>
        <w:rPr>
          <w:rFonts w:asciiTheme="majorHAnsi" w:hAnsiTheme="majorHAnsi" w:cstheme="majorHAnsi"/>
          <w:color w:val="000000" w:themeColor="text1"/>
          <w:sz w:val="26"/>
          <w:szCs w:val="26"/>
        </w:rPr>
      </w:pPr>
    </w:p>
    <w:p w:rsidR="001223A2" w:rsidRPr="00BF275B" w:rsidRDefault="001223A2" w:rsidP="001223A2">
      <w:pPr>
        <w:jc w:val="both"/>
        <w:textAlignment w:val="baseline"/>
        <w:divId w:val="1361394560"/>
        <w:rPr>
          <w:rFonts w:asciiTheme="majorHAnsi" w:hAnsiTheme="majorHAnsi" w:cstheme="majorHAnsi"/>
          <w:color w:val="000000" w:themeColor="text1"/>
          <w:sz w:val="26"/>
          <w:szCs w:val="26"/>
        </w:rPr>
      </w:pPr>
    </w:p>
    <w:p w:rsidR="00FC1ECF" w:rsidRPr="00BF275B" w:rsidRDefault="00FC1ECF" w:rsidP="001223A2">
      <w:pPr>
        <w:jc w:val="both"/>
        <w:textAlignment w:val="baseline"/>
        <w:divId w:val="1361394560"/>
        <w:rPr>
          <w:rFonts w:asciiTheme="majorHAnsi" w:hAnsiTheme="majorHAnsi" w:cstheme="majorHAnsi"/>
          <w:color w:val="000000" w:themeColor="text1"/>
          <w:sz w:val="26"/>
          <w:szCs w:val="26"/>
        </w:rPr>
      </w:pPr>
    </w:p>
    <w:sectPr w:rsidR="00FC1ECF" w:rsidRPr="00BF27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D5A65"/>
    <w:multiLevelType w:val="hybridMultilevel"/>
    <w:tmpl w:val="49ACB77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B82"/>
    <w:rsid w:val="00040B7E"/>
    <w:rsid w:val="000B1FA5"/>
    <w:rsid w:val="001153AC"/>
    <w:rsid w:val="001223A2"/>
    <w:rsid w:val="00144C8B"/>
    <w:rsid w:val="001518F2"/>
    <w:rsid w:val="0016563C"/>
    <w:rsid w:val="001725A5"/>
    <w:rsid w:val="00180F08"/>
    <w:rsid w:val="00181F10"/>
    <w:rsid w:val="00186D1B"/>
    <w:rsid w:val="001B3448"/>
    <w:rsid w:val="001F1DBB"/>
    <w:rsid w:val="00202876"/>
    <w:rsid w:val="00245142"/>
    <w:rsid w:val="00262E88"/>
    <w:rsid w:val="002E4A8A"/>
    <w:rsid w:val="00313245"/>
    <w:rsid w:val="00313290"/>
    <w:rsid w:val="00324308"/>
    <w:rsid w:val="00325D49"/>
    <w:rsid w:val="00370A6B"/>
    <w:rsid w:val="003A0B7F"/>
    <w:rsid w:val="004869CF"/>
    <w:rsid w:val="004B5A9C"/>
    <w:rsid w:val="004F2895"/>
    <w:rsid w:val="004F6959"/>
    <w:rsid w:val="0054714F"/>
    <w:rsid w:val="00580138"/>
    <w:rsid w:val="005C30BA"/>
    <w:rsid w:val="005C59F0"/>
    <w:rsid w:val="0062329D"/>
    <w:rsid w:val="00696CC0"/>
    <w:rsid w:val="006E2572"/>
    <w:rsid w:val="00776140"/>
    <w:rsid w:val="007B3190"/>
    <w:rsid w:val="007B5F7A"/>
    <w:rsid w:val="00826314"/>
    <w:rsid w:val="008C4764"/>
    <w:rsid w:val="008C6469"/>
    <w:rsid w:val="008D2668"/>
    <w:rsid w:val="008F3918"/>
    <w:rsid w:val="009C0119"/>
    <w:rsid w:val="009D4B40"/>
    <w:rsid w:val="00A15083"/>
    <w:rsid w:val="00AB7F79"/>
    <w:rsid w:val="00B13F63"/>
    <w:rsid w:val="00B217E9"/>
    <w:rsid w:val="00B507BF"/>
    <w:rsid w:val="00B81CE3"/>
    <w:rsid w:val="00BD4AB6"/>
    <w:rsid w:val="00BF18FA"/>
    <w:rsid w:val="00BF275B"/>
    <w:rsid w:val="00D21B30"/>
    <w:rsid w:val="00D7044C"/>
    <w:rsid w:val="00DB37E5"/>
    <w:rsid w:val="00E142F0"/>
    <w:rsid w:val="00E269ED"/>
    <w:rsid w:val="00E45B82"/>
    <w:rsid w:val="00E533EE"/>
    <w:rsid w:val="00E537DA"/>
    <w:rsid w:val="00E9759A"/>
    <w:rsid w:val="00EB0F2D"/>
    <w:rsid w:val="00EB58E3"/>
    <w:rsid w:val="00F47998"/>
    <w:rsid w:val="00F91219"/>
    <w:rsid w:val="00F917C8"/>
    <w:rsid w:val="00FA2C84"/>
    <w:rsid w:val="00FC1ECF"/>
    <w:rsid w:val="00FD51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ecimalSymbol w:val=","/>
  <w:listSeparator w:val=","/>
  <w14:docId w14:val="1C97B71F"/>
  <w15:chartTrackingRefBased/>
  <w15:docId w15:val="{1C64DBB2-F5AC-8347-A2EC-CDB4DD56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2">
    <w:name w:val="heading 2"/>
    <w:basedOn w:val="Binhthng"/>
    <w:next w:val="Binhthng"/>
    <w:link w:val="u2Char"/>
    <w:uiPriority w:val="9"/>
    <w:unhideWhenUsed/>
    <w:qFormat/>
    <w:rsid w:val="0032430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s3">
    <w:name w:val="s3"/>
    <w:basedOn w:val="Binhthng"/>
    <w:rsid w:val="00E45B82"/>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Phngmcinhcuaoanvn"/>
    <w:rsid w:val="00E45B82"/>
  </w:style>
  <w:style w:type="paragraph" w:customStyle="1" w:styleId="s5">
    <w:name w:val="s5"/>
    <w:basedOn w:val="Binhthng"/>
    <w:rsid w:val="00E45B82"/>
    <w:pPr>
      <w:spacing w:before="100" w:beforeAutospacing="1" w:after="100" w:afterAutospacing="1"/>
    </w:pPr>
    <w:rPr>
      <w:rFonts w:ascii="Times New Roman" w:hAnsi="Times New Roman" w:cs="Times New Roman"/>
      <w:sz w:val="24"/>
      <w:szCs w:val="24"/>
    </w:rPr>
  </w:style>
  <w:style w:type="paragraph" w:customStyle="1" w:styleId="s6">
    <w:name w:val="s6"/>
    <w:basedOn w:val="Binhthng"/>
    <w:rsid w:val="00E45B82"/>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Phngmcinhcuaoanvn"/>
    <w:rsid w:val="00E45B82"/>
  </w:style>
  <w:style w:type="paragraph" w:customStyle="1" w:styleId="s8">
    <w:name w:val="s8"/>
    <w:basedOn w:val="Binhthng"/>
    <w:rsid w:val="00E45B82"/>
    <w:pPr>
      <w:spacing w:before="100" w:beforeAutospacing="1" w:after="100" w:afterAutospacing="1"/>
    </w:pPr>
    <w:rPr>
      <w:rFonts w:ascii="Times New Roman" w:hAnsi="Times New Roman" w:cs="Times New Roman"/>
      <w:sz w:val="24"/>
      <w:szCs w:val="24"/>
    </w:rPr>
  </w:style>
  <w:style w:type="character" w:customStyle="1" w:styleId="u2Char">
    <w:name w:val="Đầu đề 2 Char"/>
    <w:basedOn w:val="Phngmcinhcuaoanvn"/>
    <w:link w:val="u2"/>
    <w:uiPriority w:val="9"/>
    <w:semiHidden/>
    <w:rsid w:val="00324308"/>
    <w:rPr>
      <w:rFonts w:asciiTheme="majorHAnsi" w:eastAsiaTheme="majorEastAsia" w:hAnsiTheme="majorHAnsi" w:cstheme="majorBidi"/>
      <w:color w:val="2F5496" w:themeColor="accent1" w:themeShade="BF"/>
      <w:sz w:val="26"/>
      <w:szCs w:val="26"/>
    </w:rPr>
  </w:style>
  <w:style w:type="paragraph" w:styleId="oancuaDanhsach">
    <w:name w:val="List Paragraph"/>
    <w:basedOn w:val="Binhthng"/>
    <w:uiPriority w:val="34"/>
    <w:qFormat/>
    <w:rsid w:val="00DB37E5"/>
    <w:pPr>
      <w:ind w:left="720"/>
      <w:contextualSpacing/>
    </w:pPr>
  </w:style>
  <w:style w:type="paragraph" w:styleId="ThngthngWeb">
    <w:name w:val="Normal (Web)"/>
    <w:basedOn w:val="Binhthng"/>
    <w:uiPriority w:val="99"/>
    <w:unhideWhenUsed/>
    <w:rsid w:val="001223A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850545">
      <w:marLeft w:val="0"/>
      <w:marRight w:val="0"/>
      <w:marTop w:val="60"/>
      <w:marBottom w:val="0"/>
      <w:divBdr>
        <w:top w:val="none" w:sz="0" w:space="0" w:color="auto"/>
        <w:left w:val="none" w:sz="0" w:space="0" w:color="auto"/>
        <w:bottom w:val="none" w:sz="0" w:space="0" w:color="auto"/>
        <w:right w:val="none" w:sz="0" w:space="0" w:color="auto"/>
      </w:divBdr>
    </w:div>
    <w:div w:id="1609388160">
      <w:marLeft w:val="0"/>
      <w:marRight w:val="0"/>
      <w:marTop w:val="0"/>
      <w:marBottom w:val="0"/>
      <w:divBdr>
        <w:top w:val="none" w:sz="0" w:space="0" w:color="auto"/>
        <w:left w:val="none" w:sz="0" w:space="0" w:color="auto"/>
        <w:bottom w:val="none" w:sz="0" w:space="0" w:color="auto"/>
        <w:right w:val="none" w:sz="0" w:space="0" w:color="auto"/>
      </w:divBdr>
      <w:divsChild>
        <w:div w:id="1284507679">
          <w:marLeft w:val="0"/>
          <w:marRight w:val="0"/>
          <w:marTop w:val="0"/>
          <w:marBottom w:val="0"/>
          <w:divBdr>
            <w:top w:val="none" w:sz="0" w:space="0" w:color="auto"/>
            <w:left w:val="none" w:sz="0" w:space="0" w:color="auto"/>
            <w:bottom w:val="none" w:sz="0" w:space="0" w:color="auto"/>
            <w:right w:val="none" w:sz="0" w:space="0" w:color="auto"/>
          </w:divBdr>
          <w:divsChild>
            <w:div w:id="680855797">
              <w:marLeft w:val="0"/>
              <w:marRight w:val="0"/>
              <w:marTop w:val="0"/>
              <w:marBottom w:val="0"/>
              <w:divBdr>
                <w:top w:val="none" w:sz="0" w:space="0" w:color="auto"/>
                <w:left w:val="none" w:sz="0" w:space="0" w:color="auto"/>
                <w:bottom w:val="none" w:sz="0" w:space="0" w:color="auto"/>
                <w:right w:val="none" w:sz="0" w:space="0" w:color="auto"/>
              </w:divBdr>
            </w:div>
            <w:div w:id="1397359460">
              <w:marLeft w:val="0"/>
              <w:marRight w:val="0"/>
              <w:marTop w:val="0"/>
              <w:marBottom w:val="0"/>
              <w:divBdr>
                <w:top w:val="none" w:sz="0" w:space="0" w:color="auto"/>
                <w:left w:val="none" w:sz="0" w:space="0" w:color="auto"/>
                <w:bottom w:val="none" w:sz="0" w:space="0" w:color="auto"/>
                <w:right w:val="none" w:sz="0" w:space="0" w:color="auto"/>
              </w:divBdr>
            </w:div>
            <w:div w:id="284165366">
              <w:marLeft w:val="0"/>
              <w:marRight w:val="0"/>
              <w:marTop w:val="0"/>
              <w:marBottom w:val="0"/>
              <w:divBdr>
                <w:top w:val="none" w:sz="0" w:space="0" w:color="auto"/>
                <w:left w:val="none" w:sz="0" w:space="0" w:color="auto"/>
                <w:bottom w:val="none" w:sz="0" w:space="0" w:color="auto"/>
                <w:right w:val="none" w:sz="0" w:space="0" w:color="auto"/>
              </w:divBdr>
            </w:div>
            <w:div w:id="1361394560">
              <w:marLeft w:val="0"/>
              <w:marRight w:val="0"/>
              <w:marTop w:val="0"/>
              <w:marBottom w:val="0"/>
              <w:divBdr>
                <w:top w:val="none" w:sz="0" w:space="0" w:color="auto"/>
                <w:left w:val="none" w:sz="0" w:space="0" w:color="auto"/>
                <w:bottom w:val="none" w:sz="0" w:space="0" w:color="auto"/>
                <w:right w:val="none" w:sz="0" w:space="0" w:color="auto"/>
              </w:divBdr>
              <w:divsChild>
                <w:div w:id="938954350">
                  <w:marLeft w:val="0"/>
                  <w:marRight w:val="0"/>
                  <w:marTop w:val="0"/>
                  <w:marBottom w:val="0"/>
                  <w:divBdr>
                    <w:top w:val="none" w:sz="0" w:space="0" w:color="auto"/>
                    <w:left w:val="none" w:sz="0" w:space="0" w:color="auto"/>
                    <w:bottom w:val="none" w:sz="0" w:space="0" w:color="auto"/>
                    <w:right w:val="none" w:sz="0" w:space="0" w:color="auto"/>
                  </w:divBdr>
                  <w:divsChild>
                    <w:div w:id="626546227">
                      <w:marLeft w:val="0"/>
                      <w:marRight w:val="0"/>
                      <w:marTop w:val="0"/>
                      <w:marBottom w:val="0"/>
                      <w:divBdr>
                        <w:top w:val="none" w:sz="0" w:space="0" w:color="auto"/>
                        <w:left w:val="none" w:sz="0" w:space="0" w:color="auto"/>
                        <w:bottom w:val="none" w:sz="0" w:space="0" w:color="auto"/>
                        <w:right w:val="none" w:sz="0" w:space="0" w:color="auto"/>
                      </w:divBdr>
                    </w:div>
                    <w:div w:id="1102261560">
                      <w:marLeft w:val="0"/>
                      <w:marRight w:val="0"/>
                      <w:marTop w:val="0"/>
                      <w:marBottom w:val="0"/>
                      <w:divBdr>
                        <w:top w:val="none" w:sz="0" w:space="0" w:color="auto"/>
                        <w:left w:val="none" w:sz="0" w:space="0" w:color="auto"/>
                        <w:bottom w:val="none" w:sz="0" w:space="0" w:color="auto"/>
                        <w:right w:val="none" w:sz="0" w:space="0" w:color="auto"/>
                      </w:divBdr>
                    </w:div>
                    <w:div w:id="21786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219238">
      <w:bodyDiv w:val="1"/>
      <w:marLeft w:val="0"/>
      <w:marRight w:val="0"/>
      <w:marTop w:val="0"/>
      <w:marBottom w:val="0"/>
      <w:divBdr>
        <w:top w:val="none" w:sz="0" w:space="0" w:color="auto"/>
        <w:left w:val="none" w:sz="0" w:space="0" w:color="auto"/>
        <w:bottom w:val="none" w:sz="0" w:space="0" w:color="auto"/>
        <w:right w:val="none" w:sz="0" w:space="0" w:color="auto"/>
      </w:divBdr>
      <w:divsChild>
        <w:div w:id="744499927">
          <w:marLeft w:val="0"/>
          <w:marRight w:val="0"/>
          <w:marTop w:val="0"/>
          <w:marBottom w:val="0"/>
          <w:divBdr>
            <w:top w:val="single" w:sz="6" w:space="8" w:color="FFFFFF"/>
            <w:left w:val="none" w:sz="0" w:space="2" w:color="auto"/>
            <w:bottom w:val="single" w:sz="6" w:space="8" w:color="DEDEDE"/>
            <w:right w:val="none" w:sz="0" w:space="2"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ngô văn</dc:creator>
  <cp:keywords/>
  <dc:description/>
  <cp:lastModifiedBy>thanh ngô văn</cp:lastModifiedBy>
  <cp:revision>20</cp:revision>
  <dcterms:created xsi:type="dcterms:W3CDTF">2021-07-28T12:58:00Z</dcterms:created>
  <dcterms:modified xsi:type="dcterms:W3CDTF">2021-07-29T02:30:00Z</dcterms:modified>
</cp:coreProperties>
</file>